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Core Mandatory School Policies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Attendance and Punctuality: Regular attendance is required, with strict adherence to school timings.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Uniform and Grooming: Students must wear the prescribed, clean uniform and maintain a tidy appearance. No jewelry or cosmetics are usually permitted.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Code of Conduct: Respect for teachers, staff, and fellow students is required. Bullying, harassment, or violent behavior is strictly prohibited.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Safety and Security: Mandatory use of ID cards (e.g., RFID) for students and parents. Visitor management systems are strictly enforced to monitor entry.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Academic Honesty: Cheating, lying, or plagiarizing during exams or assignments is prohibited.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Prohibited Items: Phones, electronics, toys, and sharp objects are generally forbidden. Students are not to bring excessive money.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Discipline and Property: Vandalism is not tolerated; students must respect school property and keep the environment clean.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Health and Nutrition: Students are encouraged to bring nutritious meals, with restrictions on junk food.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DWPS Noida Extension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DWPS Noida Extension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+7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Safety and Legal Framework (India Example)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RTE Act (2009): Guarantees free and compulsory education for children aged 6–14, prohibits denying admission, and bans holding back students.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Safety Guidelines: Schools must ensure a safe environment, with accountability measures under the Juvenile Justice Act for negligence.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Anti-bullying/Anti-harassment: Clear policies against verbal, physical, or cyber-bullying.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Education.Gov.in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Education.Gov.in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+3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These rules apply to the school campus, school transportation, and often to school-sanctioned events.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IMPORTANT SCHOOL POLICIES, NORMS &amp; INFORMATION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Harassment &amp; Anti-tolerance Policy: The school requires all members of our community to remain professional and respectful in their interaction, behaviour and c...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lsb.edu.in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School Policy - Delhi World Public School - DWPS Noida Extension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22 Nov 2023 — Students are expected to respect school property and maintain tidiness of their surroundings. Students, who deface, damage or destroy school material or propert...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DWPS Noida Extension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School Rules And Policies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Student's diary and books according to the time table must be brought to school every day. Children should come in proper school uniform. The students shall be ...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www.thescholarschool.org.in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3:48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School Rules for kids | Rules of school and Classroom | How to maintain ...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YouTube·MilkTeeth TV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General Rules and Regulations - SACRED HEART PUBLIC SCHOOL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School students should at all times show respect to the school authorities and to the elders. The students' behaviour should be gentlemanly at all times both in...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SACRED HEART PUBLIC SCHOOL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Right of Children to Free and Compulsory Education Act, 2009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Section 15 prohibits schools from denial of admission to a child, irrespective of the time in the academic year in which admission is sought. Admission of a chi...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Education.Gov.in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Guidelines on School Safety and Security - Ministry of Education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5 Oct 2020 — * 1.1 Order of the Apex Court: In the Writ Petition (Criminal) No. 136 of 2017 and Writ Petition (Civil) No. 874 of 2017 before the Hon'ble Supreme Court, Petit...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Ministry of Education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Current Education Policies A Comprehensive Overview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22 Feb 2024 — School employs a comprehensive assessment framework that includes a variety of assessment practices to measure student learning and growth. Assessment practices...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BGS Vijnatham School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Right to Education Act (RTE)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RTE stands for Right of Children to Free and Compulsory Education. The Act was enacted by the Parliament of India on August 4, 2009. It came into force on April...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righttoeducation.in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School Policies:-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Rules and regulations-All the members of Springdales family are expected to read the school rules and adhere to them strictly . ... Attend the school regularly.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springdales.org.in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School Safety Policy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Limit access to one main monitored entrance. Modified entry plans should be in place for times when there are a large number of visitors, for example, special d...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modernconventschool.com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AI can make mistakes, so double-check responses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